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0" w:rsidRPr="005D6B3B" w:rsidRDefault="009552E0" w:rsidP="009552E0">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5D6B3B">
        <w:rPr>
          <w:rFonts w:asciiTheme="majorEastAsia" w:eastAsiaTheme="majorEastAsia" w:hAnsiTheme="majorEastAsia" w:cs="宋体" w:hint="eastAsia"/>
          <w:b/>
          <w:bCs/>
          <w:color w:val="0C5CB1"/>
          <w:kern w:val="0"/>
          <w:sz w:val="32"/>
          <w:szCs w:val="32"/>
        </w:rPr>
        <w:t>股市投资者需谨防被诱导参与非法投资交易</w:t>
      </w:r>
    </w:p>
    <w:p w:rsidR="009552E0" w:rsidRPr="009552E0" w:rsidRDefault="009552E0" w:rsidP="009552E0">
      <w:pPr>
        <w:widowControl/>
        <w:shd w:val="clear" w:color="auto" w:fill="FFFFFF"/>
        <w:jc w:val="center"/>
        <w:rPr>
          <w:rFonts w:ascii="宋体" w:eastAsia="宋体" w:hAnsi="宋体" w:cs="宋体"/>
          <w:color w:val="888888"/>
          <w:kern w:val="0"/>
          <w:sz w:val="12"/>
          <w:szCs w:val="12"/>
        </w:rPr>
      </w:pPr>
      <w:r w:rsidRPr="009552E0">
        <w:rPr>
          <w:rFonts w:ascii="宋体" w:eastAsia="宋体" w:hAnsi="宋体" w:cs="宋体" w:hint="eastAsia"/>
          <w:color w:val="888888"/>
          <w:kern w:val="0"/>
          <w:sz w:val="12"/>
          <w:szCs w:val="12"/>
        </w:rPr>
        <w:t>时间：2019-05-21 来源：山西证监局</w:t>
      </w:r>
    </w:p>
    <w:p w:rsidR="009552E0" w:rsidRPr="005D6B3B" w:rsidRDefault="009552E0" w:rsidP="005D6B3B">
      <w:pPr>
        <w:widowControl/>
        <w:shd w:val="clear" w:color="auto" w:fill="FFFFFF"/>
        <w:spacing w:line="360" w:lineRule="auto"/>
        <w:ind w:firstLine="601"/>
        <w:jc w:val="left"/>
        <w:rPr>
          <w:rFonts w:asciiTheme="minorEastAsia" w:hAnsiTheme="minorEastAsia" w:cs="宋体"/>
          <w:color w:val="333333"/>
          <w:kern w:val="0"/>
          <w:szCs w:val="21"/>
        </w:rPr>
      </w:pPr>
      <w:r w:rsidRPr="005D6B3B">
        <w:rPr>
          <w:rFonts w:asciiTheme="minorEastAsia" w:hAnsiTheme="minorEastAsia" w:cs="宋体" w:hint="eastAsia"/>
          <w:color w:val="333333"/>
          <w:kern w:val="0"/>
          <w:szCs w:val="21"/>
        </w:rPr>
        <w:t>近年来，一些不法分子以推荐股票为名，诱导股市投资者参与非法证券期货交易，骗取投资者钱财，危害社会稳定和资本市场秩序。其主要手法如下：</w:t>
      </w:r>
    </w:p>
    <w:p w:rsidR="009552E0" w:rsidRPr="005D6B3B" w:rsidRDefault="009552E0" w:rsidP="005D6B3B">
      <w:pPr>
        <w:widowControl/>
        <w:shd w:val="clear" w:color="auto" w:fill="FFFFFF"/>
        <w:spacing w:line="360" w:lineRule="auto"/>
        <w:ind w:firstLine="601"/>
        <w:jc w:val="left"/>
        <w:rPr>
          <w:rFonts w:asciiTheme="minorEastAsia" w:hAnsiTheme="minorEastAsia" w:cs="宋体"/>
          <w:color w:val="333333"/>
          <w:kern w:val="0"/>
          <w:szCs w:val="21"/>
        </w:rPr>
      </w:pPr>
      <w:r w:rsidRPr="005D6B3B">
        <w:rPr>
          <w:rFonts w:asciiTheme="minorEastAsia" w:hAnsiTheme="minorEastAsia" w:cs="宋体" w:hint="eastAsia"/>
          <w:color w:val="333333"/>
          <w:kern w:val="0"/>
          <w:szCs w:val="21"/>
        </w:rPr>
        <w:t>一是拉人加入荐股交流群。不法分子通过投放网络广告、分享微信朋友圈等方式开展虚假不实宣传，以免费推荐“牛股”“涨停股”等吸引投资者加入荐股微信群、QQ群。荐股微信群、QQ群中往往有所谓“老师”“分析师”引导交流炒股心得，卖弄炫耀炒股业绩。</w:t>
      </w:r>
    </w:p>
    <w:p w:rsidR="009552E0" w:rsidRPr="005D6B3B" w:rsidRDefault="009552E0" w:rsidP="005D6B3B">
      <w:pPr>
        <w:widowControl/>
        <w:shd w:val="clear" w:color="auto" w:fill="FFFFFF"/>
        <w:spacing w:line="360" w:lineRule="auto"/>
        <w:ind w:firstLine="601"/>
        <w:jc w:val="left"/>
        <w:rPr>
          <w:rFonts w:asciiTheme="minorEastAsia" w:hAnsiTheme="minorEastAsia" w:cs="宋体"/>
          <w:color w:val="333333"/>
          <w:kern w:val="0"/>
          <w:szCs w:val="21"/>
        </w:rPr>
      </w:pPr>
      <w:r w:rsidRPr="005D6B3B">
        <w:rPr>
          <w:rFonts w:asciiTheme="minorEastAsia" w:hAnsiTheme="minorEastAsia" w:cs="宋体" w:hint="eastAsia"/>
          <w:color w:val="333333"/>
          <w:kern w:val="0"/>
          <w:szCs w:val="21"/>
        </w:rPr>
        <w:t>二是诱导参与新品种投资。在推荐的“牛股”不灵后，不法分子便以“股市行情不好”“炒股利润率低”等理由，向投资者推荐外汇、贵金属、石油、邮币卡、大宗商品，或者境外指数等新型投资产品，号称这些新投资品种具有投入低、收益高、交易灵活方便的特点，适合普通人投资或与股票进行组合投资。微信群、QQ群内的“托儿”则伪装成投资者现身说法，上传交易盈利截图，吹嘘获利丰厚，诱导其他投资者下载交易软件或APP注册开户，并入金参与交易。</w:t>
      </w:r>
    </w:p>
    <w:p w:rsidR="009552E0" w:rsidRPr="005D6B3B" w:rsidRDefault="009552E0" w:rsidP="005D6B3B">
      <w:pPr>
        <w:widowControl/>
        <w:shd w:val="clear" w:color="auto" w:fill="FFFFFF"/>
        <w:spacing w:line="360" w:lineRule="auto"/>
        <w:ind w:firstLine="601"/>
        <w:jc w:val="left"/>
        <w:rPr>
          <w:rFonts w:asciiTheme="minorEastAsia" w:hAnsiTheme="minorEastAsia" w:cs="宋体"/>
          <w:color w:val="333333"/>
          <w:kern w:val="0"/>
          <w:szCs w:val="21"/>
        </w:rPr>
      </w:pPr>
      <w:r w:rsidRPr="005D6B3B">
        <w:rPr>
          <w:rFonts w:asciiTheme="minorEastAsia" w:hAnsiTheme="minorEastAsia" w:cs="宋体" w:hint="eastAsia"/>
          <w:color w:val="333333"/>
          <w:kern w:val="0"/>
          <w:szCs w:val="21"/>
        </w:rPr>
        <w:t>三是设计种种套路诈骗投资者资金。这些新品种大都实行杠杆交易，有的杠杆高达数十倍甚至上百倍，行情稍有波动便造成大幅损失；有的交易平台或其展业机构以“喊单”等手段引导投资者频繁交易，赚取高额手续费；有的平台故意反向“喊单”，导致投资者迅速亏损、爆仓；有的平台以更换“高级老师”帮助投资者挽回损失为由要求追加资金，导致亏损进一步加剧；有的在投资者资金损失殆尽发现上当受骗后，即把投资者拉黑或踢出交流群。这些交易平台有的是与投资者对赌，投资者的亏损就是交易平台及其会员等展业机构、营销人员的收入。有些交易平台实行虚拟交易，其交易走势图（K线图）复制境外市场以往行情，由不法分子通过后台操控，投资者一旦参与交易大都血本无归。</w:t>
      </w:r>
    </w:p>
    <w:p w:rsidR="009552E0" w:rsidRPr="005D6B3B" w:rsidRDefault="009552E0" w:rsidP="005D6B3B">
      <w:pPr>
        <w:widowControl/>
        <w:shd w:val="clear" w:color="auto" w:fill="FFFFFF"/>
        <w:spacing w:line="360" w:lineRule="auto"/>
        <w:ind w:firstLine="601"/>
        <w:jc w:val="left"/>
        <w:rPr>
          <w:rFonts w:asciiTheme="minorEastAsia" w:hAnsiTheme="minorEastAsia" w:cs="宋体"/>
          <w:color w:val="333333"/>
          <w:kern w:val="0"/>
          <w:szCs w:val="21"/>
        </w:rPr>
      </w:pPr>
      <w:r w:rsidRPr="005D6B3B">
        <w:rPr>
          <w:rFonts w:asciiTheme="minorEastAsia" w:hAnsiTheme="minorEastAsia" w:cs="宋体" w:hint="eastAsia"/>
          <w:color w:val="333333"/>
          <w:kern w:val="0"/>
          <w:szCs w:val="21"/>
        </w:rPr>
        <w:t>根据国家有关规定，除国务院和国务院金融管理部门批准的从事金融产品交易的交易场所外，其他任何交易场所均不得采取集中竞价、电子撮合、做市商等连续集中竞价交易方式，不得采用集中方式进行标准化合约交易，也不得面向普通社会公众开展营销活动。上述交易平台开展的各类新品种交易活动违反国家禁止性规定，有的甚至涉嫌从事诈骗等违法犯罪活动。</w:t>
      </w:r>
    </w:p>
    <w:p w:rsidR="009552E0" w:rsidRPr="009552E0" w:rsidRDefault="009552E0" w:rsidP="005D6B3B">
      <w:pPr>
        <w:widowControl/>
        <w:shd w:val="clear" w:color="auto" w:fill="FFFFFF"/>
        <w:spacing w:line="360" w:lineRule="auto"/>
        <w:ind w:firstLine="601"/>
        <w:jc w:val="left"/>
        <w:rPr>
          <w:rFonts w:ascii="宋体" w:eastAsia="宋体" w:hAnsi="宋体" w:cs="宋体"/>
          <w:color w:val="333333"/>
          <w:kern w:val="0"/>
          <w:sz w:val="14"/>
          <w:szCs w:val="14"/>
        </w:rPr>
      </w:pPr>
      <w:r w:rsidRPr="005D6B3B">
        <w:rPr>
          <w:rFonts w:asciiTheme="minorEastAsia" w:hAnsiTheme="minorEastAsia" w:cs="宋体" w:hint="eastAsia"/>
          <w:color w:val="333333"/>
          <w:kern w:val="0"/>
          <w:szCs w:val="21"/>
        </w:rPr>
        <w:t>在此提醒广大投资者，请选择合法正规金融机构进行投资交易；天下没有免费的午餐，请擦亮双眼，提高警惕，不要因一时贪念参与非法证券期货投资交易，造成财产损失；一旦发现自己受到此类非法证券期货活动侵害，请及时向当地人民政府举报或者向公安机关报案。</w:t>
      </w:r>
    </w:p>
    <w:p w:rsidR="00F05E8E" w:rsidRPr="009552E0" w:rsidRDefault="00F05E8E" w:rsidP="00EB1938">
      <w:pPr>
        <w:pStyle w:val="a3"/>
        <w:rPr>
          <w:rFonts w:hAnsi="宋体" w:cs="宋体"/>
        </w:rPr>
      </w:pPr>
    </w:p>
    <w:sectPr w:rsidR="00F05E8E" w:rsidRPr="009552E0" w:rsidSect="00EB1938">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BC" w:rsidRDefault="001E2CBC" w:rsidP="009552E0">
      <w:r>
        <w:separator/>
      </w:r>
    </w:p>
  </w:endnote>
  <w:endnote w:type="continuationSeparator" w:id="1">
    <w:p w:rsidR="001E2CBC" w:rsidRDefault="001E2CBC" w:rsidP="00955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BC" w:rsidRDefault="001E2CBC" w:rsidP="009552E0">
      <w:r>
        <w:separator/>
      </w:r>
    </w:p>
  </w:footnote>
  <w:footnote w:type="continuationSeparator" w:id="1">
    <w:p w:rsidR="001E2CBC" w:rsidRDefault="001E2CBC" w:rsidP="00955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2CBC"/>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34A"/>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6B3B"/>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552E0"/>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361"/>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938"/>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5E8E"/>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B1938"/>
    <w:rPr>
      <w:rFonts w:ascii="宋体" w:eastAsia="宋体" w:hAnsi="Courier New" w:cs="Courier New"/>
      <w:szCs w:val="21"/>
    </w:rPr>
  </w:style>
  <w:style w:type="character" w:customStyle="1" w:styleId="Char">
    <w:name w:val="纯文本 Char"/>
    <w:basedOn w:val="a0"/>
    <w:link w:val="a3"/>
    <w:uiPriority w:val="99"/>
    <w:rsid w:val="00EB1938"/>
    <w:rPr>
      <w:rFonts w:ascii="宋体" w:eastAsia="宋体" w:hAnsi="Courier New" w:cs="Courier New"/>
      <w:szCs w:val="21"/>
    </w:rPr>
  </w:style>
  <w:style w:type="paragraph" w:styleId="a4">
    <w:name w:val="header"/>
    <w:basedOn w:val="a"/>
    <w:link w:val="Char0"/>
    <w:uiPriority w:val="99"/>
    <w:semiHidden/>
    <w:unhideWhenUsed/>
    <w:rsid w:val="009552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552E0"/>
    <w:rPr>
      <w:sz w:val="18"/>
      <w:szCs w:val="18"/>
    </w:rPr>
  </w:style>
  <w:style w:type="paragraph" w:styleId="a5">
    <w:name w:val="footer"/>
    <w:basedOn w:val="a"/>
    <w:link w:val="Char1"/>
    <w:uiPriority w:val="99"/>
    <w:semiHidden/>
    <w:unhideWhenUsed/>
    <w:rsid w:val="009552E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552E0"/>
    <w:rPr>
      <w:sz w:val="18"/>
      <w:szCs w:val="18"/>
    </w:rPr>
  </w:style>
  <w:style w:type="paragraph" w:styleId="a6">
    <w:name w:val="Normal (Web)"/>
    <w:basedOn w:val="a"/>
    <w:uiPriority w:val="99"/>
    <w:semiHidden/>
    <w:unhideWhenUsed/>
    <w:rsid w:val="009552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7292144">
      <w:bodyDiv w:val="1"/>
      <w:marLeft w:val="0"/>
      <w:marRight w:val="0"/>
      <w:marTop w:val="0"/>
      <w:marBottom w:val="0"/>
      <w:divBdr>
        <w:top w:val="none" w:sz="0" w:space="0" w:color="auto"/>
        <w:left w:val="none" w:sz="0" w:space="0" w:color="auto"/>
        <w:bottom w:val="none" w:sz="0" w:space="0" w:color="auto"/>
        <w:right w:val="none" w:sz="0" w:space="0" w:color="auto"/>
      </w:divBdr>
      <w:divsChild>
        <w:div w:id="1562403951">
          <w:marLeft w:val="0"/>
          <w:marRight w:val="0"/>
          <w:marTop w:val="0"/>
          <w:marBottom w:val="0"/>
          <w:divBdr>
            <w:top w:val="none" w:sz="0" w:space="15" w:color="auto"/>
            <w:left w:val="none" w:sz="0" w:space="31" w:color="auto"/>
            <w:bottom w:val="single" w:sz="8" w:space="8" w:color="CCCCCC"/>
            <w:right w:val="none" w:sz="0" w:space="31" w:color="auto"/>
          </w:divBdr>
        </w:div>
        <w:div w:id="17905504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2020-06-03T09:43:00Z</dcterms:created>
  <dcterms:modified xsi:type="dcterms:W3CDTF">2020-06-03T12:28:00Z</dcterms:modified>
</cp:coreProperties>
</file>